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4" w:rsidRPr="008A60E4" w:rsidRDefault="008A60E4" w:rsidP="009D746E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8A60E4">
        <w:rPr>
          <w:b/>
          <w:bCs/>
          <w:color w:val="333333"/>
        </w:rPr>
        <w:t>Постановление Правительства Приднестровской Молдавской Республики</w:t>
      </w:r>
    </w:p>
    <w:p w:rsidR="008A60E4" w:rsidRPr="008A60E4" w:rsidRDefault="008A60E4" w:rsidP="009D746E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8A60E4">
        <w:rPr>
          <w:color w:val="333333"/>
        </w:rPr>
        <w:t>Об утверждении Положения о порядке предоставления школьно-письменных принадлежностей на каждого учащегося 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государственной или муниципальной организации общего образования, в возрасте до 18 (восемнадцати) лет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Законом Приднестровской Молдавской Республики от 4 мая 2022 года № 78-З-VII «О мерах государственной поддержки иностранных граждан и лиц без гражданства, прибывающих с территории Украины и временно находящихся на территории Приднестровской Молдавской Республики» (САЗ 22-17), Законом Приднестровской Молдавской Республики от 27 июня 2003 года № 294-З-III «Об образовании» (САЗ 03-26) Правительство Приднестровской Молдавской Республики постановляет: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1. Утвердить Положение о порядке предоставления школьно-письменных принадлежностей на каждого учащегося 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государственной или муниципальной организации общего образования, в возрасте до 18 (восемнадцати) лет согласно Приложению к настоящему Постановлению.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2.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с 24 февраля 2022 года.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b/>
          <w:bCs/>
          <w:color w:val="333333"/>
        </w:rPr>
        <w:t>Председатель Правительства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b/>
          <w:bCs/>
          <w:color w:val="333333"/>
        </w:rPr>
        <w:t>Приднестровской Молдавской Республики </w:t>
      </w:r>
      <w:r w:rsidRPr="008A60E4">
        <w:rPr>
          <w:color w:val="333333"/>
        </w:rPr>
        <w:t>   </w:t>
      </w:r>
      <w:r w:rsidRPr="008A60E4">
        <w:rPr>
          <w:b/>
          <w:bCs/>
          <w:color w:val="333333"/>
        </w:rPr>
        <w:t>А. Розенберг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г. Тирасполь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27 июня 2022 г.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№ 242</w:t>
      </w:r>
    </w:p>
    <w:p w:rsidR="008A60E4" w:rsidRPr="008A60E4" w:rsidRDefault="008A60E4" w:rsidP="009D746E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8A60E4">
        <w:rPr>
          <w:color w:val="000000"/>
        </w:rPr>
        <w:t>Приложение</w:t>
      </w:r>
    </w:p>
    <w:p w:rsidR="008A60E4" w:rsidRPr="008A60E4" w:rsidRDefault="008A60E4" w:rsidP="009D746E">
      <w:pPr>
        <w:pStyle w:val="a3"/>
        <w:shd w:val="clear" w:color="auto" w:fill="FFFFFF"/>
        <w:spacing w:before="0" w:beforeAutospacing="0" w:after="0" w:afterAutospacing="0"/>
        <w:ind w:firstLine="5954"/>
        <w:jc w:val="right"/>
        <w:rPr>
          <w:color w:val="333333"/>
        </w:rPr>
      </w:pPr>
      <w:r w:rsidRPr="008A60E4">
        <w:rPr>
          <w:color w:val="000000"/>
        </w:rPr>
        <w:t>к Постановлению Правительства</w:t>
      </w:r>
    </w:p>
    <w:p w:rsidR="008A60E4" w:rsidRPr="008A60E4" w:rsidRDefault="008A60E4" w:rsidP="009D746E">
      <w:pPr>
        <w:pStyle w:val="a3"/>
        <w:shd w:val="clear" w:color="auto" w:fill="FFFFFF"/>
        <w:spacing w:before="0" w:beforeAutospacing="0" w:after="0" w:afterAutospacing="0"/>
        <w:ind w:firstLine="4820"/>
        <w:jc w:val="right"/>
        <w:rPr>
          <w:color w:val="333333"/>
        </w:rPr>
      </w:pPr>
      <w:r w:rsidRPr="008A60E4">
        <w:rPr>
          <w:color w:val="000000"/>
        </w:rPr>
        <w:t>Приднестровской Молдавской Республики</w:t>
      </w:r>
    </w:p>
    <w:p w:rsidR="008A60E4" w:rsidRPr="008A60E4" w:rsidRDefault="008A60E4" w:rsidP="009D746E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8A60E4">
        <w:rPr>
          <w:color w:val="000000"/>
        </w:rPr>
        <w:t>от 27 июня 2022 года № 242</w:t>
      </w:r>
    </w:p>
    <w:p w:rsidR="009D746E" w:rsidRDefault="009D746E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8A60E4" w:rsidRPr="009D746E" w:rsidRDefault="008A60E4" w:rsidP="009D746E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</w:rPr>
      </w:pPr>
      <w:r w:rsidRPr="009D746E">
        <w:rPr>
          <w:b/>
          <w:color w:val="333333"/>
        </w:rPr>
        <w:t>ПОЛОЖЕНИЕ</w:t>
      </w:r>
    </w:p>
    <w:p w:rsidR="008A60E4" w:rsidRDefault="008A60E4" w:rsidP="009D746E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</w:rPr>
      </w:pPr>
      <w:r w:rsidRPr="009D746E">
        <w:rPr>
          <w:b/>
          <w:color w:val="333333"/>
        </w:rPr>
        <w:t>о порядке предоставления школьно-письменных принадлежностей на каждого учащегося 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государственной или муниципальной организации общего образования, в возрасте до 18 (восемнадцати) лет</w:t>
      </w:r>
    </w:p>
    <w:p w:rsidR="009D746E" w:rsidRPr="009D746E" w:rsidRDefault="009D746E" w:rsidP="009D746E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</w:rPr>
      </w:pP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 xml:space="preserve">1. Настоящим Положением устанавливается порядок предоставления школьно-письменных принадлежностей на каждого учащегося из семей иностранных граждан и лиц </w:t>
      </w:r>
      <w:r w:rsidRPr="008A60E4">
        <w:rPr>
          <w:color w:val="333333"/>
        </w:rPr>
        <w:lastRenderedPageBreak/>
        <w:t>без гражданства, прибывающего с территории Украины и временно находящегося на территории Приднестровской Молдавской Республики (далее – семьи иностранных граждан и лиц без гражданства), обучающегося в государственной или муниципальной организации общего образования, в возрасте до 18 (восемнадцати) лет (далее – получение школьно-письменных принадлежностей).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2. Для учащихся, проживающих в семьях иностранных граждан и лиц без гражданства, предоставляется право на единоразовое получение школьно-письменных принадлежностей в государственных и муниципальных организациях общего образования (далее – организация образования), находящихся на территории Приднестровской Молдавской Республики.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3. Получателем школьно-письменных принадлежностей является один из родителей либо законных представителей учащегося из семей иностранных граждан и лиц без гражданства в виде набора из канцелярских принадлежностей согласно следующему примерному перечню: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а) для учащихся 1-4 классов (набор № 1):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1) тетради в клеточку по 12 (двенадцать)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2) тетради в линейку по 12 (двенадцать)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3) грифельные карандаши;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4) шариковые ручки;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5) пенал;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6) альбом для рисования по 20 (двадцать)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7) пластилин (шесть цветов);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8) акварельные краски (шесть цветов);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9) цветные карандаши (шесть цветов);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10) цветная бумага (шесть цветов);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 xml:space="preserve">11) </w:t>
      </w:r>
      <w:r w:rsidR="00944EFF" w:rsidRPr="00944EFF">
        <w:rPr>
          <w:rFonts w:eastAsia="Calibri"/>
          <w:lang w:eastAsia="en-US"/>
        </w:rPr>
        <w:t>набор цветного картона</w:t>
      </w:r>
      <w:r w:rsidR="00944EFF">
        <w:rPr>
          <w:rFonts w:eastAsia="Calibri"/>
          <w:lang w:eastAsia="en-US"/>
        </w:rPr>
        <w:t>;</w:t>
      </w:r>
      <w:r w:rsidR="00944EFF" w:rsidRPr="00A74F60">
        <w:rPr>
          <w:color w:val="333333"/>
          <w:highlight w:val="yellow"/>
        </w:rPr>
        <w:t xml:space="preserve"> 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12) обложки для тетрадей (10 (десять) штук);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б) для учащихся 5-8 классов (набор № 2):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1) тетради в клеточку по 24 (двадцать четыре) листа;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2) тетради в клеточку по 48 (сорок восемь)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3) тетради в линейку по 24 (двадцать четыре) листа;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4) тетради в линейку по 48 (сорок восемь)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5) грифельные карандаши;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6) шариковые ручки;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7) пенал;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8) альбом (папка) для рисования;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9)</w:t>
      </w:r>
      <w:r w:rsidR="007603E7" w:rsidRPr="007603E7">
        <w:t xml:space="preserve"> </w:t>
      </w:r>
      <w:r w:rsidR="007603E7" w:rsidRPr="007603E7">
        <w:rPr>
          <w:color w:val="333333"/>
        </w:rPr>
        <w:t>тетради в клеточку по 36 (тридцать шесть) листов</w:t>
      </w:r>
      <w:r w:rsidR="007603E7">
        <w:rPr>
          <w:color w:val="333333"/>
        </w:rPr>
        <w:t>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в) для учащихся 9-11 классов (набор № 3):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lastRenderedPageBreak/>
        <w:t>1) тетради в клеточку по 48 (сорок восемь)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2) тетради в клеточку по 96 (девяносто шесть)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3) тетради в линейку по 48 (сорок восемь)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4) тетради в линейку по 96 (девяносто шесть) листов;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5) грифельные карандаши;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6) шариковые ручки;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7) пенал (для ручек);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8) скоросшиватели;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9)</w:t>
      </w:r>
      <w:r w:rsidR="007603E7" w:rsidRPr="007603E7">
        <w:t xml:space="preserve"> </w:t>
      </w:r>
      <w:r w:rsidR="007603E7" w:rsidRPr="007603E7">
        <w:rPr>
          <w:color w:val="333333"/>
        </w:rPr>
        <w:t>тетради в клеточку по 36 (тридцать шесть) листов</w:t>
      </w:r>
      <w:r w:rsidR="007603E7">
        <w:rPr>
          <w:color w:val="333333"/>
        </w:rPr>
        <w:t>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10) папки.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Определение предметов, входящих в набор, и порядок определения набора школьно-письменных принадлежностей осуществляют городские (районные) управления народного образования и государственные организации образования.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4. Единоразовое получение школьно-письменных принадлежностей производится из расчета суммы, эквивалентной 24 (двадцати четырем) РУ МЗП, размер которого установлен законодательством Приднестровской Молдавской Республики для иных выплат, осуществляемых из бюджетов различных уровней и внебюджетных фондов, установленных в зависимости от РУ МЗП.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5. Школьно-письменные принадлежности предоставляются: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а) учащимся из семей иностранных граждан и лиц без гражданства государственных организаций образования – государственными организациями образования;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б) учащимся из семей иностранных граждан и лиц без гражданства муниципальных организаций образования – городскими (районными) управлениями народного образования.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951079">
        <w:rPr>
          <w:color w:val="333333"/>
        </w:rPr>
        <w:t>6. Один из родителей (законных представителей) учащегося из семей иностранных граждан и лиц без гражданства (далее – заявитель) для получения школьно-письменных принадлежностей представляет в организацию образования по месту обучения ребенка (детей) в срок до 15 сентября текущего года заявление о получении школьно-письменных принадлежностей согласно Приложению № 1 к настоящему Положению.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При переводе учащегося из одной организации образования в другую руководители организаций образования представляют сведения (на бумажном носителе в произвольной форме) о неполучении школьно-письменных принадлежностей указанными учащимися.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 xml:space="preserve">7. На основании заявления, указанного в пункте 6 настоящего Положения, организации </w:t>
      </w:r>
      <w:bookmarkStart w:id="0" w:name="_GoBack"/>
      <w:bookmarkEnd w:id="0"/>
      <w:r w:rsidRPr="008A60E4">
        <w:rPr>
          <w:color w:val="333333"/>
        </w:rPr>
        <w:t>образования: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а) определяют факт принадлежности учащихся к детям из семей иностранных граждан и лиц без гражданства;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б) ведут учет получения школьно-письменных принадлежностей;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в) составляют в 2 (двух) экземплярах списки учащихся из семей иностранных граждан и лиц без гражданства на получение школьно-письменных принадлежностей (далее – списки) по форме согласно Приложению № 2 к настоящему Положению.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Один экземпляр указанного списка в срок до 30 сентября текущего года представляется: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lastRenderedPageBreak/>
        <w:t>а) государственными организациями образования – в Министерство просвещения Приднестровской Молдавской Республики, Министерство по социальной защите и труду Приднестровской Молдавской Республики (в зависимости от подведомственности);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б) муниципальными организациями образования – в городские (районные) управления народного образования.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8. В государственных, муниципальных организациях образования заявление каждого заявителя подшивается в личное дело учащегося из семей иностранных граждан и лиц без гражданства.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9. Финансирование расходов, связанных с предоставлением школьно-письменных принадлежностей учащимся из семей иностранных граждан и лиц без гражданства, осуществляется в установленном порядке за счет средств республиканского бюджета Приднестровской Молдавской Республики (Резервного фонда Правительства Приднестровской Молдавской Республики), в пределах плановых лимитов бюджетных ассигнований, предусмотренных на указанные цели Министерству по социальной защите и труду Приднестровской Молдавской Республики, и направляются: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а) Министерству просвещения Приднестровской Молдавской Республики, Министерству по социальной защите и труду Приднестровской Молдавской Республики – для государственных организаций образования;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б) государственным администрациям городов (районов) Приднестровской Молдавской Республики – для муниципальных организаций образования.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10. Средства республиканского бюджета (Резервного фонда Правительства Приднестровской Молдавской Республики) Министерством финансов Приднестровской Молдавской Республики направляются в Министерство по социальной защите и труду Приднестровской Молдавской Республики.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11. Приобретение школьно-письменных принадлежностей осуществляется посредством заключения трехстороннего договора, сторонами которого являются Министерство по социальной защите и труду Приднестровской Молдавской Республики в качестве заказчика (плательщика), Министерство просвещения Приднестровской Молдавской Республики, государственные администрации городов (районов) Приднестровской Молдавской Республики в качестве получателей товаров и хозяйствующие субъекты в качестве поставщиков школьно-письменных принадлежностей.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Договор на приобретение школьно-письменных принадлежностей для подведомственных организаций образования Министерства по социальной защите и труду Приднестровской Молдавской Республики осуществляется посредством заключения двухстороннего договора, сторонами которого являются Министерство по социальной защите и труду Приднестровской Молдавской Республики в качестве заказчика (плательщика) и хозяйствующие субъекты в качестве поставщиков школьно-письменных принадлежностей.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12. Министерство просвещения Приднестровской Молдавской Республики, государственные администрации городов (районов) Приднестровской Молдавской Республики, осуществившие подбор школьно-письменных принадлежностей, оформляют договоры и не позднее 3 (трех) рабочих дней с даты подписания получателем и поставщиком направляют их для подписания в Министерство по социальной защите и труду Приднестровской Молдавской Республики.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 xml:space="preserve">13. Министерство по социальной защите и труду Приднестровской Молдавской Республики в течение 3 (трех) рабочих дней с даты получения от Министерства просвещения Приднестровской Молдавской Республики, государственных администраций </w:t>
      </w:r>
      <w:r w:rsidRPr="008A60E4">
        <w:rPr>
          <w:color w:val="333333"/>
        </w:rPr>
        <w:lastRenderedPageBreak/>
        <w:t>городов (районов) Приднестровской Молдавской Республики договоров рассматривает их на предмет соответствия требованиям законодательства Приднестровской Молдавской Республики.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В случае соответствия полученных договоров требованиям законодательства Приднестровской Молдавской Республики Министерство по социальной защите и труду Приднестровской Молдавской Республики подписывает договор.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В случае несоответствия полученных договоров требованиям законодательства Приднестровской Молдавской Республики Министерство по социальной защите и труду Приднестровской Молдавской Республики возвращает их в адрес исполнительных органов государственной власти, указанных в части первой настоящего пункта, с указанием причин возврата.</w:t>
      </w:r>
    </w:p>
    <w:p w:rsid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14. Министерство по социальной защите и труду Приднестровской Молдавской Республики направляет заявки на финансирование в Министерство финансов Приднестровской Молдавской Республики согласно заключенным договорам.</w:t>
      </w:r>
    </w:p>
    <w:p w:rsidR="008A60E4" w:rsidRPr="008A60E4" w:rsidRDefault="008A60E4" w:rsidP="008A60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4">
        <w:rPr>
          <w:rFonts w:ascii="Times New Roman" w:eastAsia="Calibri" w:hAnsi="Times New Roman" w:cs="Times New Roman"/>
          <w:sz w:val="24"/>
          <w:szCs w:val="24"/>
        </w:rPr>
        <w:t>14-1. Остатки невостребованных учебных принадлежностей, не выданные в связи с уменьшением количества учащихся, передаются:</w:t>
      </w:r>
    </w:p>
    <w:p w:rsidR="008A60E4" w:rsidRPr="008A60E4" w:rsidRDefault="008A60E4" w:rsidP="008A60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4">
        <w:rPr>
          <w:rFonts w:ascii="Times New Roman" w:eastAsia="Calibri" w:hAnsi="Times New Roman" w:cs="Times New Roman"/>
          <w:sz w:val="24"/>
          <w:szCs w:val="24"/>
        </w:rPr>
        <w:t>а) государственными организациями образования – в Министерство просвещения Приднестровской Молдавской Республики, Министерство по социальной защите и труду Приднестровской Молдавской Республики (в зависимости от подведомственности);</w:t>
      </w:r>
    </w:p>
    <w:p w:rsidR="008A60E4" w:rsidRPr="008A60E4" w:rsidRDefault="008A60E4" w:rsidP="008A60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4">
        <w:rPr>
          <w:rFonts w:ascii="Times New Roman" w:eastAsia="Calibri" w:hAnsi="Times New Roman" w:cs="Times New Roman"/>
          <w:sz w:val="24"/>
          <w:szCs w:val="24"/>
        </w:rPr>
        <w:t>б) муниципальными организациями образования – в государственные администрации городов (районов) Приднестровской Молдавской Республики.</w:t>
      </w:r>
    </w:p>
    <w:p w:rsidR="008A60E4" w:rsidRPr="008A60E4" w:rsidRDefault="008A60E4" w:rsidP="008A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4">
        <w:rPr>
          <w:rFonts w:ascii="Times New Roman" w:eastAsia="Calibri" w:hAnsi="Times New Roman" w:cs="Times New Roman"/>
          <w:sz w:val="24"/>
          <w:szCs w:val="24"/>
        </w:rPr>
        <w:t>Органы, получившие остатки невостребованных учебных принадлежностей, принимают и учитывают их на своем балансе.</w:t>
      </w:r>
    </w:p>
    <w:p w:rsidR="008A60E4" w:rsidRPr="008A60E4" w:rsidRDefault="008A60E4" w:rsidP="008A60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4">
        <w:rPr>
          <w:rFonts w:ascii="Times New Roman" w:eastAsia="Calibri" w:hAnsi="Times New Roman" w:cs="Times New Roman"/>
          <w:sz w:val="24"/>
          <w:szCs w:val="24"/>
        </w:rPr>
        <w:t>14-2. Остатки невостребованных учебных принадлежностей могут перераспределяться между органами, в подведомственности которых находятся организации образования, путем издания совместных распорядительных актов</w:t>
      </w:r>
      <w:r w:rsidRPr="008A60E4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8A60E4">
        <w:rPr>
          <w:rFonts w:ascii="Times New Roman" w:eastAsia="Calibri" w:hAnsi="Times New Roman" w:cs="Times New Roman"/>
          <w:sz w:val="24"/>
          <w:szCs w:val="24"/>
        </w:rPr>
        <w:t>и используются для выдачи гражданам, имеющим право на получение учебных принадлежностей в соответствии с законодательством Приднестровской Молдавской Республики.</w:t>
      </w:r>
    </w:p>
    <w:p w:rsidR="008A60E4" w:rsidRPr="008A60E4" w:rsidRDefault="008A60E4" w:rsidP="008A60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4">
        <w:rPr>
          <w:rFonts w:ascii="Times New Roman" w:eastAsia="Calibri" w:hAnsi="Times New Roman" w:cs="Times New Roman"/>
          <w:sz w:val="24"/>
          <w:szCs w:val="24"/>
        </w:rPr>
        <w:t>14-3. Информация об остатках невостребованных учебных принадлежностей и (или) дополнительной потребности в учебных принадлежностях представляется органами, в подведомственности которых находятся организации образования, в адрес Министерства по социальной защите и труду Приднестровской Молдавской Республики в срок не позднее 30 октября текущего года.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rFonts w:eastAsia="Calibri"/>
          <w:lang w:eastAsia="en-US"/>
        </w:rPr>
        <w:t xml:space="preserve">Министерство по социальной защите и труду Приднестровской Молдавской Республики на основании анализа поступившей информации в срок до </w:t>
      </w:r>
      <w:r>
        <w:rPr>
          <w:rFonts w:eastAsia="Calibri"/>
          <w:lang w:eastAsia="en-US"/>
        </w:rPr>
        <w:t>9 декабря</w:t>
      </w:r>
      <w:r w:rsidRPr="008A60E4">
        <w:rPr>
          <w:rFonts w:eastAsia="Calibri"/>
          <w:lang w:eastAsia="en-US"/>
        </w:rPr>
        <w:t xml:space="preserve"> текущего года направляет в адрес органов, в подведомственности которых находятся организации образования, рекомендации о перераспределении между ними остатков учебных принадлежностей</w:t>
      </w:r>
      <w:r>
        <w:rPr>
          <w:rFonts w:eastAsia="Calibri"/>
          <w:lang w:eastAsia="en-US"/>
        </w:rPr>
        <w:t>.</w:t>
      </w:r>
    </w:p>
    <w:p w:rsidR="008A60E4" w:rsidRPr="008A60E4" w:rsidRDefault="008A60E4" w:rsidP="008A60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8A60E4">
        <w:rPr>
          <w:color w:val="333333"/>
        </w:rPr>
        <w:t>15. Министерство по социальной защите и труду Приднестровской Молдавской Республики в сроки, установленные для представления годовой отчетности, представляет в Министерство финансов Приднестровской Молдавской Республики по форме согласно Приложению № 3 к настоящему Положению сводный отчет о количестве учащихся из семей иностранных граждан и лиц без гражданства, получивших школьно-письменные принадлежности.</w:t>
      </w:r>
    </w:p>
    <w:p w:rsidR="000F32BA" w:rsidRDefault="000F32BA" w:rsidP="008A6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E4" w:rsidRDefault="008A60E4" w:rsidP="008A6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E4" w:rsidRDefault="008A60E4" w:rsidP="008A6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4" w:rsidRPr="00582CD9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A60E4" w:rsidRPr="008008E5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предоставления </w:t>
      </w:r>
    </w:p>
    <w:p w:rsidR="008A60E4" w:rsidRPr="008008E5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школьно-письменных принадлежностей на каждого учащегося </w:t>
      </w:r>
    </w:p>
    <w:p w:rsidR="008A60E4" w:rsidRPr="008008E5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государственной или муниципальной организации общего образования в возрасте до 18 (восемнадцати) лет </w:t>
      </w:r>
    </w:p>
    <w:p w:rsidR="008A60E4" w:rsidRPr="008008E5" w:rsidRDefault="008A60E4" w:rsidP="008A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Руководителю организации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образования</w:t>
      </w:r>
    </w:p>
    <w:p w:rsidR="008A60E4" w:rsidRPr="00582CD9" w:rsidRDefault="008A60E4" w:rsidP="008A60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_____________________</w:t>
      </w:r>
      <w:proofErr w:type="gramStart"/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End"/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организации)</w:t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_____________________________,</w:t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(при наличии) заявителя полностью)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проживающего(-ей) по адресу: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________________________________,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телефон __________________</w:t>
      </w:r>
    </w:p>
    <w:p w:rsidR="008A60E4" w:rsidRPr="008008E5" w:rsidRDefault="008A60E4" w:rsidP="008A6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</w:t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</w:t>
      </w:r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школьно-письменных</w:t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принадлежностей на каждого учащегося из семей иностранных граждан и лиц без гражданства, </w:t>
      </w:r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</w:t>
      </w:r>
      <w:proofErr w:type="gramStart"/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или</w:t>
      </w:r>
      <w:proofErr w:type="gramEnd"/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организации общего образования в возрасте до 18 (восемнадцати) лет</w:t>
      </w:r>
    </w:p>
    <w:p w:rsidR="008A60E4" w:rsidRPr="00582CD9" w:rsidRDefault="008A60E4" w:rsidP="008A6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Я, _____________________________________________________________________, прошу предоставить мне </w:t>
      </w:r>
      <w:r w:rsidRPr="0080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школьно-письменные </w:t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принадлежности на каждого учащегося 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из моей семьи в возрасте до 18 </w:t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(восемнадцати) 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лет, получающего начальное общее образование, основное общее образование, среднее (полное) общее образование.</w:t>
      </w:r>
    </w:p>
    <w:p w:rsidR="008A60E4" w:rsidRPr="00582CD9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учащемся (учащихся):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250"/>
        <w:gridCol w:w="2218"/>
        <w:gridCol w:w="1663"/>
      </w:tblGrid>
      <w:tr w:rsidR="008A60E4" w:rsidRPr="00582CD9" w:rsidTr="0000224F">
        <w:trPr>
          <w:trHeight w:val="15"/>
        </w:trPr>
        <w:tc>
          <w:tcPr>
            <w:tcW w:w="1109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(при наличии) 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учащегося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</w:tc>
      </w:tr>
      <w:tr w:rsidR="008A60E4" w:rsidRPr="00582CD9" w:rsidTr="0000224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0E4" w:rsidRPr="008008E5" w:rsidRDefault="008A60E4" w:rsidP="008A6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Прилагаемые документы: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8008E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1. Копия документа, удостоверяющего личность одного из родителей (законных представителей) </w:t>
      </w:r>
      <w:r w:rsidRPr="008008E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учащегося из семей иностранных граждан и лиц без гражданства</w:t>
      </w:r>
      <w:r w:rsidRPr="008008E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</w:t>
      </w:r>
      <w:r w:rsidRPr="008008E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  <w:t>2. Копии свидетельств о рождении детей в количестве _____ штук.</w:t>
      </w:r>
    </w:p>
    <w:p w:rsidR="008A60E4" w:rsidRPr="008008E5" w:rsidRDefault="008A60E4" w:rsidP="008A6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008E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3. Миграционная карта (или свидетельство о временной регистрации, или удостоверение беженца).</w:t>
      </w:r>
    </w:p>
    <w:p w:rsidR="008A60E4" w:rsidRPr="008008E5" w:rsidRDefault="008A60E4" w:rsidP="008A6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08E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«___» _____________ 20___ года                                             _________________________</w:t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End"/>
      <w:r w:rsidRPr="00800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заявителя)</w:t>
      </w:r>
    </w:p>
    <w:p w:rsidR="008A60E4" w:rsidRPr="00582CD9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A60E4" w:rsidRPr="00137D75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предоставления </w:t>
      </w:r>
    </w:p>
    <w:p w:rsidR="008A60E4" w:rsidRPr="00137D75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школьно-письменных принадлежностей на каждого учащегося </w:t>
      </w:r>
    </w:p>
    <w:p w:rsidR="008A60E4" w:rsidRPr="00137D75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</w:t>
      </w:r>
      <w:proofErr w:type="gramStart"/>
      <w:r w:rsidRPr="00137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или</w:t>
      </w:r>
      <w:proofErr w:type="gramEnd"/>
      <w:r w:rsidRPr="0013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организации общего образования в возрасте до 18 (восемнадцати) лет </w:t>
      </w: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82C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СПИСОК</w:t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учащихся ______________________________________________________</w:t>
      </w:r>
      <w:proofErr w:type="gramStart"/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</w:t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(</w:t>
      </w:r>
      <w:proofErr w:type="gramEnd"/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наименование организации образования)</w:t>
      </w: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из семей иностранных граждан и лиц без гражданства, обучающихся в государственных и муниципальных организациях общего образования в возрасте до 18 (восемнадцати) лет </w:t>
      </w:r>
    </w:p>
    <w:p w:rsidR="008A60E4" w:rsidRPr="00582CD9" w:rsidRDefault="008A60E4" w:rsidP="008A6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(по состоянию на ______ 20___ года)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836"/>
        <w:gridCol w:w="1286"/>
        <w:gridCol w:w="1155"/>
        <w:gridCol w:w="1340"/>
        <w:gridCol w:w="850"/>
        <w:gridCol w:w="313"/>
        <w:gridCol w:w="1073"/>
        <w:gridCol w:w="1022"/>
      </w:tblGrid>
      <w:tr w:rsidR="008A60E4" w:rsidRPr="00582CD9" w:rsidTr="0000224F">
        <w:trPr>
          <w:trHeight w:val="15"/>
        </w:trPr>
        <w:tc>
          <w:tcPr>
            <w:tcW w:w="606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п/п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 отчество (при наличии) одного из родителей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(законных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gram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представителей)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</w:t>
            </w:r>
            <w:proofErr w:type="gramEnd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полностью)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Домашний адрес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одного из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родителей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(законных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proofErr w:type="gram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представи-телей</w:t>
            </w:r>
            <w:proofErr w:type="spellEnd"/>
            <w:proofErr w:type="gramEnd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</w:t>
            </w:r>
          </w:p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имя отчество (при </w:t>
            </w:r>
            <w:proofErr w:type="gram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наличии)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учаще</w:t>
            </w:r>
            <w:proofErr w:type="gramEnd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-гося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 </w:t>
            </w: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рождения</w:t>
            </w:r>
          </w:p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учащегося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Класс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Номер набора </w:t>
            </w:r>
            <w:r w:rsidRPr="0013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школьно-письменных</w:t>
            </w:r>
            <w:r w:rsidRPr="00137D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принадлеж-ностей</w:t>
            </w:r>
            <w:proofErr w:type="spellEnd"/>
            <w:proofErr w:type="gramEnd"/>
          </w:p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(№ 1, № 2, № 3)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Приме-</w:t>
            </w:r>
            <w:proofErr w:type="spellStart"/>
            <w:r w:rsidRPr="00582CD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8A60E4" w:rsidRPr="00582CD9" w:rsidTr="0000224F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A60E4" w:rsidRPr="00582CD9" w:rsidRDefault="008A60E4" w:rsidP="000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0E4" w:rsidRPr="00582CD9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организации </w:t>
      </w:r>
      <w:proofErr w:type="gramStart"/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  _</w:t>
      </w:r>
      <w:proofErr w:type="gramEnd"/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 _____________________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(подпись)       (фамилия, имя отчество (при наличии))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A60E4" w:rsidRPr="00706954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М.П.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Исполнитель ____________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End"/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подпись) 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(фамилия, имя отчество(при наличии))</w:t>
      </w:r>
      <w:r w:rsidRPr="00582C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«___» _________ 20___ </w:t>
      </w:r>
      <w:r w:rsidRPr="007069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года</w:t>
      </w:r>
    </w:p>
    <w:p w:rsidR="008A60E4" w:rsidRPr="00582CD9" w:rsidRDefault="008A60E4" w:rsidP="008A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706954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A60E4" w:rsidRPr="00706954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предоставления </w:t>
      </w:r>
    </w:p>
    <w:p w:rsidR="008A60E4" w:rsidRPr="00706954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школьно-письменных принадлежностей на каждого учащегося </w:t>
      </w:r>
    </w:p>
    <w:p w:rsidR="008A60E4" w:rsidRPr="00706954" w:rsidRDefault="008A60E4" w:rsidP="008A60E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государственной или муниципальной организации общего образования в возрасте до 18 (восемнадцати) лет </w:t>
      </w:r>
    </w:p>
    <w:p w:rsidR="008A60E4" w:rsidRPr="00582CD9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60E4" w:rsidRPr="00582CD9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60E4" w:rsidRPr="00582CD9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60E4" w:rsidRPr="00582CD9" w:rsidRDefault="008A60E4" w:rsidP="008A60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 иностранных граждан и лиц без гражданства, обучающихся в государственных и муниципальных организациях общего образования в возрасте до 18 (восемнадцати) лет</w:t>
      </w: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_____________ 20__ года </w:t>
      </w:r>
    </w:p>
    <w:p w:rsidR="008A60E4" w:rsidRPr="00582CD9" w:rsidRDefault="008A60E4" w:rsidP="008A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</w:t>
      </w: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168"/>
        <w:gridCol w:w="2037"/>
        <w:gridCol w:w="2032"/>
        <w:gridCol w:w="1527"/>
      </w:tblGrid>
      <w:tr w:rsidR="008A60E4" w:rsidRPr="00582CD9" w:rsidTr="0000224F">
        <w:tc>
          <w:tcPr>
            <w:tcW w:w="2090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0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413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из семей иностранных граждан и лиц без гражданства, получивших </w:t>
            </w:r>
            <w:r w:rsidRPr="0070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школьно-письменные</w:t>
            </w:r>
            <w:r w:rsidRPr="007069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</w:p>
        </w:tc>
        <w:tc>
          <w:tcPr>
            <w:tcW w:w="2037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наборов </w:t>
            </w:r>
            <w:r w:rsidRPr="0070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школьно-письменных </w:t>
            </w: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принадлежностей</w:t>
            </w:r>
          </w:p>
        </w:tc>
        <w:tc>
          <w:tcPr>
            <w:tcW w:w="1556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сумма, рублей Приднестровской Молдавской Республики </w:t>
            </w:r>
          </w:p>
        </w:tc>
        <w:tc>
          <w:tcPr>
            <w:tcW w:w="1568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60E4" w:rsidRPr="00582CD9" w:rsidTr="0000224F">
        <w:tc>
          <w:tcPr>
            <w:tcW w:w="2090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2090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0E4" w:rsidRPr="00582CD9" w:rsidTr="0000224F">
        <w:tc>
          <w:tcPr>
            <w:tcW w:w="2090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8A60E4" w:rsidRPr="00582CD9" w:rsidRDefault="008A60E4" w:rsidP="000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Руководитель</w:t>
      </w: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Главный бухгалтер</w:t>
      </w: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Исполнитель</w:t>
      </w:r>
    </w:p>
    <w:p w:rsidR="008A60E4" w:rsidRPr="00582CD9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E4" w:rsidRPr="00706954" w:rsidRDefault="008A60E4" w:rsidP="008A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 </w:t>
      </w:r>
      <w:r w:rsidRPr="0070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</w:p>
    <w:p w:rsidR="008A60E4" w:rsidRPr="00706954" w:rsidRDefault="008A60E4" w:rsidP="008A60E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60E4" w:rsidRPr="008A60E4" w:rsidRDefault="008A60E4" w:rsidP="008A6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60E4" w:rsidRPr="008A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C3"/>
    <w:rsid w:val="000F32BA"/>
    <w:rsid w:val="0028273A"/>
    <w:rsid w:val="0074203C"/>
    <w:rsid w:val="007603E7"/>
    <w:rsid w:val="007F4CC3"/>
    <w:rsid w:val="008A60E4"/>
    <w:rsid w:val="00944EFF"/>
    <w:rsid w:val="00951079"/>
    <w:rsid w:val="009D746E"/>
    <w:rsid w:val="00A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D0C7-C249-461C-8674-809DAB7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Елена Б. Лукьянова</cp:lastModifiedBy>
  <cp:revision>10</cp:revision>
  <cp:lastPrinted>2023-08-01T06:56:00Z</cp:lastPrinted>
  <dcterms:created xsi:type="dcterms:W3CDTF">2022-12-21T12:40:00Z</dcterms:created>
  <dcterms:modified xsi:type="dcterms:W3CDTF">2024-02-14T07:14:00Z</dcterms:modified>
</cp:coreProperties>
</file>